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3005" w14:textId="024F0DFC" w:rsidR="003D3322" w:rsidRPr="003D3322" w:rsidRDefault="00B45BA7" w:rsidP="003D3322">
      <w:pPr>
        <w:spacing w:line="240" w:lineRule="exact"/>
        <w:jc w:val="center"/>
        <w:rPr>
          <w:rFonts w:cs="Tahoma"/>
          <w:sz w:val="20"/>
        </w:rPr>
      </w:pPr>
      <w:r>
        <w:rPr>
          <w:rFonts w:cs="Tahoma"/>
        </w:rPr>
        <w:t>Jun Zhao</w:t>
      </w:r>
    </w:p>
    <w:p w14:paraId="17C27496" w14:textId="2DD82CCD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Email: </w:t>
      </w:r>
      <w:hyperlink r:id="rId4" w:history="1">
        <w:r w:rsidRPr="00C706FA">
          <w:rPr>
            <w:rStyle w:val="Hyperlink"/>
            <w:rFonts w:cs="Tahoma"/>
            <w:bCs/>
            <w:sz w:val="20"/>
            <w:szCs w:val="20"/>
          </w:rPr>
          <w:t>jzhao29@cba.ua.edu</w:t>
        </w:r>
      </w:hyperlink>
    </w:p>
    <w:p w14:paraId="593B8D6A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0F85778D" w14:textId="5CACFD4A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Department: Economics, Finance, &amp; Legal Studies</w:t>
      </w:r>
    </w:p>
    <w:p w14:paraId="737DDB4B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5B99900E" w14:textId="3E52BD2A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Title: Assistant Professor of Economics</w:t>
      </w:r>
    </w:p>
    <w:p w14:paraId="072FC3E9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7CC618D3" w14:textId="4E7B7857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Phone: 205-348-4389</w:t>
      </w:r>
    </w:p>
    <w:p w14:paraId="71C4925F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0C068DB5" w14:textId="1D302E84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Building: Alston</w:t>
      </w:r>
    </w:p>
    <w:p w14:paraId="5C7535EC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14F26AA8" w14:textId="17A292E0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Office: 255</w:t>
      </w:r>
    </w:p>
    <w:p w14:paraId="52E963AE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36D2EAFA" w14:textId="2618A08A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Education: Ph.D., Vanderbilt University, 2021, Economics</w:t>
      </w:r>
    </w:p>
    <w:p w14:paraId="19D39FBB" w14:textId="66A39B5A" w:rsidR="003D3322" w:rsidRDefault="003D3322" w:rsidP="003D3322">
      <w:pPr>
        <w:rPr>
          <w:rFonts w:cs="Tahoma"/>
          <w:bCs/>
          <w:sz w:val="20"/>
          <w:szCs w:val="20"/>
        </w:rPr>
      </w:pPr>
    </w:p>
    <w:p w14:paraId="2D8BC468" w14:textId="42637018" w:rsidR="003D3322" w:rsidRDefault="003D3322" w:rsidP="003D3322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Website: </w:t>
      </w:r>
      <w:hyperlink r:id="rId5" w:history="1">
        <w:r w:rsidRPr="00C706FA">
          <w:rPr>
            <w:rStyle w:val="Hyperlink"/>
            <w:rFonts w:cs="Tahoma"/>
            <w:bCs/>
            <w:sz w:val="20"/>
            <w:szCs w:val="20"/>
          </w:rPr>
          <w:t>https://www.junbeanzhao.com</w:t>
        </w:r>
      </w:hyperlink>
    </w:p>
    <w:p w14:paraId="02AB69E6" w14:textId="7BD0301E" w:rsidR="003D3322" w:rsidRDefault="003D3322" w:rsidP="003D3322">
      <w:pPr>
        <w:rPr>
          <w:rFonts w:cs="Tahoma"/>
          <w:bCs/>
          <w:sz w:val="20"/>
          <w:szCs w:val="20"/>
        </w:rPr>
      </w:pPr>
    </w:p>
    <w:p w14:paraId="7CD2E236" w14:textId="09C2323D" w:rsidR="003D3322" w:rsidRDefault="003D3322" w:rsidP="003D3322">
      <w:pPr>
        <w:rPr>
          <w:rFonts w:cs="Tahoma"/>
          <w:sz w:val="20"/>
        </w:rPr>
      </w:pPr>
      <w:r>
        <w:rPr>
          <w:rFonts w:cs="Tahoma"/>
          <w:bCs/>
          <w:sz w:val="20"/>
          <w:szCs w:val="20"/>
        </w:rPr>
        <w:t xml:space="preserve">Focus and Current Research: </w:t>
      </w:r>
      <w:proofErr w:type="spellStart"/>
      <w:r>
        <w:rPr>
          <w:rFonts w:cs="Tahoma"/>
          <w:sz w:val="20"/>
        </w:rPr>
        <w:t>Microeconometrics</w:t>
      </w:r>
      <w:proofErr w:type="spellEnd"/>
      <w:r>
        <w:rPr>
          <w:rFonts w:cs="Tahoma"/>
          <w:sz w:val="20"/>
        </w:rPr>
        <w:t>, Empirical IO, Political Economy</w:t>
      </w:r>
    </w:p>
    <w:p w14:paraId="7A0DFD36" w14:textId="05B80385" w:rsidR="003D3322" w:rsidRDefault="003D3322" w:rsidP="003D3322">
      <w:pPr>
        <w:rPr>
          <w:rFonts w:cs="Tahoma"/>
          <w:sz w:val="20"/>
        </w:rPr>
      </w:pPr>
    </w:p>
    <w:p w14:paraId="7F6BC560" w14:textId="186FFC6B" w:rsidR="003D3322" w:rsidRDefault="003D3322" w:rsidP="003D3322">
      <w:pPr>
        <w:rPr>
          <w:rFonts w:cs="Tahoma"/>
          <w:sz w:val="20"/>
        </w:rPr>
      </w:pPr>
      <w:r>
        <w:rPr>
          <w:rFonts w:cs="Tahoma"/>
          <w:sz w:val="20"/>
        </w:rPr>
        <w:t>Selected Publications:</w:t>
      </w:r>
    </w:p>
    <w:p w14:paraId="1B335ADB" w14:textId="77777777" w:rsidR="003D3322" w:rsidRDefault="003D3322" w:rsidP="003D3322">
      <w:pPr>
        <w:rPr>
          <w:rFonts w:cs="Tahoma"/>
          <w:bCs/>
          <w:sz w:val="20"/>
          <w:szCs w:val="20"/>
        </w:rPr>
      </w:pPr>
    </w:p>
    <w:p w14:paraId="1F5C2A3B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  <w:r w:rsidRPr="006C735D">
        <w:rPr>
          <w:rFonts w:cs="Tahoma"/>
          <w:sz w:val="20"/>
          <w:szCs w:val="20"/>
        </w:rPr>
        <w:t>“</w:t>
      </w:r>
      <w:r>
        <w:rPr>
          <w:rFonts w:cs="Tahoma"/>
          <w:sz w:val="20"/>
          <w:szCs w:val="20"/>
        </w:rPr>
        <w:t>Doubly Robust Difference-in-Differences Estimators</w:t>
      </w:r>
      <w:r w:rsidRPr="006C735D">
        <w:rPr>
          <w:rFonts w:cs="Tahoma"/>
          <w:sz w:val="20"/>
          <w:szCs w:val="20"/>
        </w:rPr>
        <w:t>.</w:t>
      </w:r>
      <w:r w:rsidRPr="006C735D">
        <w:rPr>
          <w:rFonts w:cs="Tahoma"/>
          <w:bCs/>
          <w:sz w:val="20"/>
          <w:szCs w:val="20"/>
        </w:rPr>
        <w:t>”</w:t>
      </w:r>
      <w:r w:rsidRPr="002A2450">
        <w:rPr>
          <w:rFonts w:cs="Tahoma"/>
          <w:sz w:val="20"/>
          <w:szCs w:val="20"/>
        </w:rPr>
        <w:t xml:space="preserve"> </w:t>
      </w:r>
      <w:r w:rsidRPr="006C735D">
        <w:rPr>
          <w:rFonts w:cs="Tahoma"/>
          <w:sz w:val="20"/>
          <w:szCs w:val="20"/>
        </w:rPr>
        <w:t xml:space="preserve">(With </w:t>
      </w:r>
      <w:r w:rsidRPr="002A2450">
        <w:rPr>
          <w:rFonts w:cs="Tahoma"/>
          <w:sz w:val="20"/>
          <w:szCs w:val="20"/>
        </w:rPr>
        <w:t xml:space="preserve">Pedro H. C. </w:t>
      </w:r>
      <w:proofErr w:type="spellStart"/>
      <w:r w:rsidRPr="002A2450">
        <w:rPr>
          <w:rFonts w:cs="Tahoma"/>
          <w:sz w:val="20"/>
          <w:szCs w:val="20"/>
        </w:rPr>
        <w:t>Sant'Anna</w:t>
      </w:r>
      <w:proofErr w:type="spellEnd"/>
      <w:r>
        <w:rPr>
          <w:rFonts w:cs="Tahoma"/>
          <w:sz w:val="20"/>
          <w:szCs w:val="20"/>
        </w:rPr>
        <w:t>.)</w:t>
      </w:r>
      <w:r w:rsidRPr="006C735D">
        <w:rPr>
          <w:rFonts w:cs="Tahoma"/>
          <w:bCs/>
          <w:sz w:val="20"/>
          <w:szCs w:val="20"/>
        </w:rPr>
        <w:t xml:space="preserve"> </w:t>
      </w:r>
      <w:r>
        <w:rPr>
          <w:rFonts w:cs="Tahoma"/>
          <w:bCs/>
          <w:i/>
          <w:sz w:val="20"/>
          <w:szCs w:val="20"/>
        </w:rPr>
        <w:t>Journal of Econometrics</w:t>
      </w:r>
      <w:r w:rsidRPr="006C735D">
        <w:rPr>
          <w:rFonts w:cs="Tahoma"/>
          <w:bCs/>
          <w:sz w:val="20"/>
          <w:szCs w:val="20"/>
        </w:rPr>
        <w:t>.</w:t>
      </w:r>
      <w:r>
        <w:rPr>
          <w:rFonts w:cs="Tahoma"/>
          <w:bCs/>
          <w:sz w:val="20"/>
          <w:szCs w:val="20"/>
        </w:rPr>
        <w:t xml:space="preserve"> November 2020.</w:t>
      </w:r>
      <w:r w:rsidRPr="006C735D">
        <w:rPr>
          <w:rFonts w:cs="Tahoma"/>
          <w:bCs/>
          <w:sz w:val="20"/>
          <w:szCs w:val="20"/>
        </w:rPr>
        <w:t xml:space="preserve"> </w:t>
      </w:r>
    </w:p>
    <w:p w14:paraId="2DCCCB7D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</w:p>
    <w:p w14:paraId="24A73AC7" w14:textId="77777777" w:rsidR="003D3322" w:rsidRPr="006C735D" w:rsidRDefault="003D3322" w:rsidP="003D3322">
      <w:pPr>
        <w:spacing w:line="240" w:lineRule="exact"/>
        <w:ind w:left="720"/>
        <w:rPr>
          <w:rFonts w:cs="Tahoma"/>
          <w:sz w:val="20"/>
          <w:szCs w:val="20"/>
        </w:rPr>
      </w:pPr>
      <w:r w:rsidRPr="006C735D">
        <w:rPr>
          <w:rFonts w:cs="Tahoma"/>
          <w:sz w:val="20"/>
          <w:szCs w:val="20"/>
        </w:rPr>
        <w:t>“</w:t>
      </w:r>
      <w:r w:rsidRPr="00B45BA7">
        <w:rPr>
          <w:rFonts w:cs="Tahoma"/>
          <w:sz w:val="20"/>
          <w:szCs w:val="20"/>
        </w:rPr>
        <w:t>Campaign Spending in Senate Elections: A Structural Analysis of a Two-Stage Election with Endogenous Candidate Entry</w:t>
      </w:r>
      <w:r w:rsidRPr="006C735D">
        <w:rPr>
          <w:rFonts w:cs="Tahoma"/>
          <w:sz w:val="20"/>
          <w:szCs w:val="20"/>
        </w:rPr>
        <w:t xml:space="preserve">.” </w:t>
      </w:r>
      <w:r>
        <w:rPr>
          <w:rFonts w:cs="Tahoma"/>
          <w:sz w:val="20"/>
          <w:szCs w:val="20"/>
        </w:rPr>
        <w:t>Working Paper</w:t>
      </w:r>
      <w:r w:rsidRPr="006C735D">
        <w:rPr>
          <w:rFonts w:cs="Tahoma"/>
          <w:sz w:val="20"/>
          <w:szCs w:val="20"/>
        </w:rPr>
        <w:t>.</w:t>
      </w:r>
    </w:p>
    <w:p w14:paraId="3E8698E5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</w:p>
    <w:p w14:paraId="4CA4504C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  <w:r w:rsidRPr="006C735D">
        <w:rPr>
          <w:rFonts w:cs="Tahoma"/>
          <w:sz w:val="20"/>
          <w:szCs w:val="20"/>
        </w:rPr>
        <w:t>“</w:t>
      </w:r>
      <w:r w:rsidRPr="00B45BA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Nonparametric Identification of Bayesian Games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</w:t>
      </w:r>
      <w:r w:rsidRPr="00B45BA7">
        <w:rPr>
          <w:rFonts w:ascii="Arial" w:hAnsi="Arial" w:cs="Arial"/>
          <w:color w:val="222222"/>
          <w:sz w:val="20"/>
          <w:szCs w:val="20"/>
          <w:shd w:val="clear" w:color="auto" w:fill="FFFFFF"/>
        </w:rPr>
        <w:t>nder Exclusion Restrictions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6C735D">
        <w:rPr>
          <w:rFonts w:cs="Tahoma"/>
          <w:sz w:val="20"/>
          <w:szCs w:val="20"/>
        </w:rPr>
        <w:t>”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(With Tong Li and Jun Zhang.) Working Paper.</w:t>
      </w:r>
    </w:p>
    <w:p w14:paraId="56A95BE9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</w:p>
    <w:p w14:paraId="3A37CD7D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“</w:t>
      </w:r>
      <w:r w:rsidRPr="00B45BA7">
        <w:rPr>
          <w:rFonts w:cs="Tahoma"/>
          <w:bCs/>
          <w:sz w:val="20"/>
          <w:szCs w:val="20"/>
        </w:rPr>
        <w:t>Testing for Collusion in Procurement Auctions</w:t>
      </w:r>
      <w:r>
        <w:rPr>
          <w:rFonts w:cs="Tahoma"/>
          <w:bCs/>
          <w:sz w:val="20"/>
          <w:szCs w:val="20"/>
        </w:rPr>
        <w:t>.” (With Tong Li and Jun Nakabayashi.) Working Paper.</w:t>
      </w:r>
    </w:p>
    <w:p w14:paraId="09D31812" w14:textId="77777777" w:rsidR="003D3322" w:rsidRDefault="003D3322" w:rsidP="003D3322">
      <w:pPr>
        <w:ind w:left="720"/>
        <w:rPr>
          <w:rFonts w:cs="Tahoma"/>
          <w:bCs/>
          <w:sz w:val="20"/>
          <w:szCs w:val="20"/>
        </w:rPr>
      </w:pPr>
    </w:p>
    <w:p w14:paraId="6B1AAF67" w14:textId="77777777" w:rsidR="003D3322" w:rsidRPr="00B45BA7" w:rsidRDefault="003D3322" w:rsidP="003D3322">
      <w:pPr>
        <w:rPr>
          <w:rFonts w:cs="Tahoma"/>
          <w:bCs/>
          <w:sz w:val="20"/>
          <w:szCs w:val="20"/>
        </w:rPr>
      </w:pPr>
    </w:p>
    <w:sectPr w:rsidR="003D3322" w:rsidRPr="00B45BA7" w:rsidSect="00601A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24"/>
    <w:rsid w:val="0002741E"/>
    <w:rsid w:val="002A2450"/>
    <w:rsid w:val="003D3322"/>
    <w:rsid w:val="00601A24"/>
    <w:rsid w:val="006976D5"/>
    <w:rsid w:val="00714CB7"/>
    <w:rsid w:val="00942778"/>
    <w:rsid w:val="00B45BA7"/>
    <w:rsid w:val="00CF128D"/>
    <w:rsid w:val="00E0668A"/>
    <w:rsid w:val="00E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88D4E"/>
  <w15:docId w15:val="{B34F166A-7543-D043-A844-FE79BFBC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24"/>
    <w:rPr>
      <w:rFonts w:ascii="Tahoma" w:eastAsia="Times New Roman" w:hAnsi="Tahom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nbeanzhao.com" TargetMode="External"/><Relationship Id="rId4" Type="http://schemas.openxmlformats.org/officeDocument/2006/relationships/hyperlink" Target="mailto:jzhao29@cba.u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University of Alabama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Pecorino, Paul</dc:creator>
  <cp:keywords/>
  <dc:description/>
  <cp:lastModifiedBy>Jun Zhao</cp:lastModifiedBy>
  <cp:revision>2</cp:revision>
  <dcterms:created xsi:type="dcterms:W3CDTF">2021-09-30T14:07:00Z</dcterms:created>
  <dcterms:modified xsi:type="dcterms:W3CDTF">2021-09-30T14:07:00Z</dcterms:modified>
</cp:coreProperties>
</file>